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60B0" w14:textId="77777777" w:rsidR="00634AA8" w:rsidRPr="008A33E4" w:rsidRDefault="00634AA8" w:rsidP="00634AA8">
      <w:pPr>
        <w:pStyle w:val="ListBullet"/>
        <w:numPr>
          <w:ilvl w:val="0"/>
          <w:numId w:val="0"/>
        </w:numPr>
        <w:ind w:left="936"/>
        <w:rPr>
          <w:color w:val="003863" w:themeColor="accent1" w:themeShade="80"/>
        </w:rPr>
      </w:pPr>
    </w:p>
    <w:p w14:paraId="5292F85C" w14:textId="77777777" w:rsidR="00634AA8" w:rsidRPr="008A33E4" w:rsidRDefault="00634AA8" w:rsidP="00634AA8">
      <w:pPr>
        <w:pStyle w:val="ListBullet"/>
        <w:numPr>
          <w:ilvl w:val="0"/>
          <w:numId w:val="0"/>
        </w:numPr>
        <w:ind w:left="936"/>
        <w:rPr>
          <w:color w:val="003863" w:themeColor="accent1" w:themeShade="80"/>
        </w:rPr>
      </w:pPr>
    </w:p>
    <w:p w14:paraId="6E54F977" w14:textId="77777777" w:rsidR="002A5D9A" w:rsidRPr="008A33E4" w:rsidRDefault="002A5D9A" w:rsidP="002A5D9A">
      <w:pPr>
        <w:rPr>
          <w:b/>
          <w:color w:val="003863" w:themeColor="accent1" w:themeShade="80"/>
          <w:lang w:val="en-GB"/>
        </w:rPr>
      </w:pPr>
    </w:p>
    <w:p w14:paraId="4CF33441" w14:textId="77777777" w:rsidR="002A5D9A" w:rsidRPr="008A33E4" w:rsidRDefault="002A5D9A" w:rsidP="002A5D9A">
      <w:pPr>
        <w:jc w:val="center"/>
        <w:rPr>
          <w:b/>
          <w:color w:val="003863" w:themeColor="accent1" w:themeShade="80"/>
          <w:lang w:val="en-GB"/>
        </w:rPr>
      </w:pPr>
    </w:p>
    <w:p w14:paraId="2B86534A" w14:textId="77777777" w:rsidR="0050499F" w:rsidRPr="008A33E4" w:rsidRDefault="0050499F" w:rsidP="0050499F">
      <w:pPr>
        <w:jc w:val="center"/>
        <w:rPr>
          <w:rFonts w:ascii="Calibri" w:hAnsi="Calibri"/>
          <w:b/>
          <w:color w:val="003863" w:themeColor="accent1" w:themeShade="80"/>
          <w:sz w:val="40"/>
          <w:szCs w:val="4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sz w:val="40"/>
          <w:szCs w:val="40"/>
          <w:lang w:val="en-GB"/>
        </w:rPr>
        <w:t>Scientific Report Short-Term Scientific Mission</w:t>
      </w:r>
    </w:p>
    <w:p w14:paraId="5B3607FC" w14:textId="77777777" w:rsidR="0050499F" w:rsidRPr="008A33E4" w:rsidRDefault="0050499F" w:rsidP="0050499F">
      <w:pPr>
        <w:jc w:val="center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(3-4 pages long)</w:t>
      </w:r>
    </w:p>
    <w:p w14:paraId="42DD410A" w14:textId="77777777" w:rsidR="0050499F" w:rsidRPr="008A33E4" w:rsidRDefault="0050499F" w:rsidP="0050499F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3D14E517" w14:textId="77777777" w:rsidR="0050499F" w:rsidRPr="008A33E4" w:rsidRDefault="0050499F" w:rsidP="0050499F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485AC154" w14:textId="77777777" w:rsidR="008A33E4" w:rsidRPr="00447328" w:rsidRDefault="008A33E4" w:rsidP="008A33E4">
      <w:pPr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To the STSM Chair and Coordinator of the </w:t>
      </w:r>
      <w:r w:rsidRPr="00447328">
        <w:rPr>
          <w:rFonts w:ascii="Calibri" w:eastAsia="Times New Roman" w:hAnsi="Calibri"/>
          <w:b/>
          <w:color w:val="003863" w:themeColor="accent1" w:themeShade="80"/>
        </w:rPr>
        <w:t xml:space="preserve">COST Action </w:t>
      </w:r>
      <w:r w:rsidRPr="00447328">
        <w:rPr>
          <w:rFonts w:ascii="Calibri" w:eastAsia="Times New Roman" w:hAnsi="Calibri"/>
          <w:b/>
          <w:bCs/>
          <w:iCs/>
          <w:color w:val="003863" w:themeColor="accent1" w:themeShade="80"/>
        </w:rPr>
        <w:t xml:space="preserve">CA17121 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(COMULIS)</w:t>
      </w:r>
    </w:p>
    <w:p w14:paraId="5CB7924C" w14:textId="77777777" w:rsidR="008A33E4" w:rsidRPr="00447328" w:rsidRDefault="008A33E4" w:rsidP="008A33E4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6B8703F" w14:textId="77777777" w:rsidR="0050499F" w:rsidRPr="008A33E4" w:rsidRDefault="0050499F" w:rsidP="0050499F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71565CBA" w14:textId="34286FCC" w:rsidR="0050499F" w:rsidRPr="008A33E4" w:rsidRDefault="0050499F" w:rsidP="0050499F">
      <w:pPr>
        <w:jc w:val="right"/>
        <w:rPr>
          <w:rFonts w:ascii="Calibri" w:hAnsi="Calibri"/>
          <w:color w:val="003863" w:themeColor="accent1" w:themeShade="80"/>
          <w:lang w:val="en-GB"/>
        </w:rPr>
      </w:pPr>
      <w:r w:rsidRPr="008A33E4">
        <w:rPr>
          <w:rFonts w:ascii="Calibri" w:hAnsi="Calibri"/>
          <w:color w:val="003863" w:themeColor="accent1" w:themeShade="80"/>
          <w:lang w:val="en-GB"/>
        </w:rPr>
        <w:t>Place, date:   Town (Country), Day of Month of 20</w:t>
      </w:r>
      <w:r w:rsidR="008A33E4">
        <w:rPr>
          <w:rFonts w:ascii="Calibri" w:hAnsi="Calibri"/>
          <w:color w:val="003863" w:themeColor="accent1" w:themeShade="80"/>
          <w:lang w:val="en-GB"/>
        </w:rPr>
        <w:t>x</w:t>
      </w:r>
      <w:r w:rsidRPr="008A33E4">
        <w:rPr>
          <w:rFonts w:ascii="Calibri" w:hAnsi="Calibri"/>
          <w:color w:val="003863" w:themeColor="accent1" w:themeShade="80"/>
          <w:lang w:val="en-GB"/>
        </w:rPr>
        <w:t>x</w:t>
      </w:r>
    </w:p>
    <w:p w14:paraId="1930463B" w14:textId="77777777" w:rsidR="0050499F" w:rsidRPr="008A33E4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6C03063F" w14:textId="77777777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Applicant name (First, Last):</w:t>
      </w:r>
    </w:p>
    <w:p w14:paraId="4B137D4C" w14:textId="77777777" w:rsidR="0050499F" w:rsidRPr="008A33E4" w:rsidRDefault="0050499F" w:rsidP="0050499F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45BAA15A" w14:textId="77777777" w:rsidR="0050499F" w:rsidRPr="008A33E4" w:rsidRDefault="0050499F" w:rsidP="0050499F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23CCE43F" w14:textId="77777777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bCs/>
          <w:color w:val="003863" w:themeColor="accent1" w:themeShade="80"/>
          <w:lang w:val="en-GB"/>
        </w:rPr>
        <w:t>Home Institution:</w:t>
      </w:r>
      <w:r w:rsidRPr="008A33E4">
        <w:rPr>
          <w:rFonts w:ascii="Calibri" w:hAnsi="Calibri"/>
          <w:b/>
          <w:bCs/>
          <w:color w:val="003863" w:themeColor="accent1" w:themeShade="80"/>
          <w:lang w:val="en-GB"/>
        </w:rPr>
        <w:tab/>
      </w:r>
    </w:p>
    <w:p w14:paraId="065D039B" w14:textId="77777777" w:rsidR="0050499F" w:rsidRPr="008A33E4" w:rsidRDefault="0050499F" w:rsidP="0050499F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3960060F" w14:textId="77777777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bCs/>
          <w:color w:val="003863" w:themeColor="accent1" w:themeShade="80"/>
          <w:lang w:val="en-GB"/>
        </w:rPr>
        <w:t>Host Institution:</w:t>
      </w:r>
    </w:p>
    <w:p w14:paraId="33D5427E" w14:textId="77777777" w:rsidR="0050499F" w:rsidRPr="008A33E4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1764BBD6" w14:textId="77777777" w:rsidR="0050499F" w:rsidRPr="008A33E4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0E86AEFA" w14:textId="77777777" w:rsidR="0050499F" w:rsidRPr="008A33E4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5FF36311" w14:textId="77777777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STSM title:</w:t>
      </w:r>
    </w:p>
    <w:p w14:paraId="172C7080" w14:textId="77777777" w:rsidR="0050499F" w:rsidRPr="008A33E4" w:rsidRDefault="0050499F" w:rsidP="0050499F">
      <w:pPr>
        <w:autoSpaceDE w:val="0"/>
        <w:autoSpaceDN w:val="0"/>
        <w:adjustRightInd w:val="0"/>
        <w:rPr>
          <w:rFonts w:ascii="Calibri" w:hAnsi="Calibri"/>
          <w:bCs/>
          <w:color w:val="003863" w:themeColor="accent1" w:themeShade="80"/>
          <w:lang w:val="en-GB"/>
        </w:rPr>
      </w:pPr>
    </w:p>
    <w:p w14:paraId="1EE49281" w14:textId="355E9891" w:rsidR="0050499F" w:rsidRPr="008A33E4" w:rsidRDefault="0050499F" w:rsidP="0050499F">
      <w:pPr>
        <w:shd w:val="clear" w:color="auto" w:fill="99CCFF"/>
        <w:jc w:val="both"/>
        <w:rPr>
          <w:rFonts w:ascii="Calibri" w:eastAsia="Times New Roman" w:hAnsi="Calibri"/>
          <w:b/>
          <w:color w:val="003863" w:themeColor="accent1" w:themeShade="80"/>
          <w:lang w:val="en-GB"/>
        </w:rPr>
      </w:pPr>
      <w:r w:rsidRPr="008A33E4">
        <w:rPr>
          <w:rFonts w:ascii="Calibri" w:eastAsia="Times New Roman" w:hAnsi="Calibri"/>
          <w:b/>
          <w:color w:val="003863" w:themeColor="accent1" w:themeShade="80"/>
          <w:lang w:val="en-GB"/>
        </w:rPr>
        <w:t xml:space="preserve">Detailed explanation about how the STSM contribute to the </w:t>
      </w:r>
      <w:r w:rsidR="008A33E4" w:rsidRPr="00447328">
        <w:rPr>
          <w:rFonts w:ascii="Calibri" w:eastAsia="Times New Roman" w:hAnsi="Calibri"/>
          <w:b/>
          <w:color w:val="003863" w:themeColor="accent1" w:themeShade="80"/>
        </w:rPr>
        <w:t xml:space="preserve">Action </w:t>
      </w:r>
      <w:r w:rsidR="008A33E4" w:rsidRPr="00447328">
        <w:rPr>
          <w:rFonts w:ascii="Calibri" w:eastAsia="Times New Roman" w:hAnsi="Calibri"/>
          <w:b/>
          <w:bCs/>
          <w:iCs/>
          <w:color w:val="003863" w:themeColor="accent1" w:themeShade="80"/>
        </w:rPr>
        <w:t>CA17121</w:t>
      </w:r>
      <w:r w:rsidRPr="008A33E4">
        <w:rPr>
          <w:rFonts w:ascii="Calibri" w:hAnsi="Calibri"/>
          <w:b/>
          <w:color w:val="003863" w:themeColor="accent1" w:themeShade="80"/>
          <w:lang w:val="en-GB"/>
        </w:rPr>
        <w:t>:</w:t>
      </w:r>
    </w:p>
    <w:p w14:paraId="41D51496" w14:textId="77777777" w:rsidR="0050499F" w:rsidRPr="008A33E4" w:rsidRDefault="0050499F" w:rsidP="0050499F">
      <w:pPr>
        <w:autoSpaceDE w:val="0"/>
        <w:autoSpaceDN w:val="0"/>
        <w:adjustRightInd w:val="0"/>
        <w:rPr>
          <w:rFonts w:ascii="Calibri" w:hAnsi="Calibri"/>
          <w:bCs/>
          <w:color w:val="003863" w:themeColor="accent1" w:themeShade="80"/>
          <w:lang w:val="en-GB"/>
        </w:rPr>
      </w:pPr>
    </w:p>
    <w:p w14:paraId="2683A166" w14:textId="77777777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Description of the work carried out during the STSM (Max 300 words):</w:t>
      </w:r>
    </w:p>
    <w:p w14:paraId="22D396E8" w14:textId="77777777" w:rsidR="0050499F" w:rsidRPr="008A33E4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2A50F562" w14:textId="77777777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Description of the main results obtained:</w:t>
      </w:r>
    </w:p>
    <w:p w14:paraId="7EE285CB" w14:textId="77777777" w:rsidR="0050499F" w:rsidRPr="008A33E4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5333AABD" w14:textId="77777777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Mutual benefits for the Home and Host institutions:</w:t>
      </w:r>
    </w:p>
    <w:p w14:paraId="002A0761" w14:textId="77777777" w:rsidR="0050499F" w:rsidRPr="008A33E4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6769CB3C" w14:textId="77777777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Future collaboration with the Host institution (if applicable):</w:t>
      </w:r>
    </w:p>
    <w:p w14:paraId="60A6A313" w14:textId="77777777" w:rsidR="0050499F" w:rsidRPr="008A33E4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73CAF5CD" w14:textId="77777777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Foreseen publications/articles or conference presentations expected to result from the STSM (if applicable):</w:t>
      </w:r>
    </w:p>
    <w:p w14:paraId="4C44BAE0" w14:textId="77777777" w:rsidR="0050499F" w:rsidRPr="008A33E4" w:rsidRDefault="0050499F" w:rsidP="0050499F">
      <w:pPr>
        <w:autoSpaceDE w:val="0"/>
        <w:autoSpaceDN w:val="0"/>
        <w:adjustRightInd w:val="0"/>
        <w:rPr>
          <w:rFonts w:ascii="Calibri" w:hAnsi="Calibri"/>
          <w:bCs/>
          <w:color w:val="003863" w:themeColor="accent1" w:themeShade="80"/>
          <w:lang w:val="en-GB"/>
        </w:rPr>
      </w:pPr>
    </w:p>
    <w:p w14:paraId="2E22B8C7" w14:textId="77777777" w:rsidR="00527748" w:rsidRPr="008A33E4" w:rsidRDefault="00527748" w:rsidP="0050499F">
      <w:pPr>
        <w:autoSpaceDE w:val="0"/>
        <w:autoSpaceDN w:val="0"/>
        <w:adjustRightInd w:val="0"/>
        <w:rPr>
          <w:rFonts w:ascii="Calibri" w:hAnsi="Calibri"/>
          <w:bCs/>
          <w:color w:val="003863" w:themeColor="accent1" w:themeShade="80"/>
          <w:lang w:val="en-GB"/>
        </w:rPr>
      </w:pPr>
    </w:p>
    <w:p w14:paraId="425B8CD4" w14:textId="79F4B113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Other comments (if any):</w:t>
      </w:r>
    </w:p>
    <w:p w14:paraId="37F49508" w14:textId="77777777" w:rsidR="00527748" w:rsidRPr="008A33E4" w:rsidRDefault="00527748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3D061AF0" w14:textId="77777777" w:rsidR="00527748" w:rsidRPr="008A33E4" w:rsidRDefault="00527748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0CEBA849" w14:textId="12ED11AB" w:rsidR="00527748" w:rsidRPr="008A33E4" w:rsidRDefault="00527748" w:rsidP="00527748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Popular Report</w:t>
      </w:r>
      <w:r w:rsidR="008A33E4">
        <w:rPr>
          <w:rFonts w:ascii="Calibri" w:hAnsi="Calibri"/>
          <w:b/>
          <w:color w:val="003863" w:themeColor="accent1" w:themeShade="80"/>
          <w:lang w:val="en-GB"/>
        </w:rPr>
        <w:t xml:space="preserve"> (dissemination)</w:t>
      </w:r>
      <w:r w:rsidRPr="008A33E4">
        <w:rPr>
          <w:rFonts w:ascii="Calibri" w:hAnsi="Calibri"/>
          <w:b/>
          <w:color w:val="003863" w:themeColor="accent1" w:themeShade="80"/>
          <w:lang w:val="en-GB"/>
        </w:rPr>
        <w:t>:</w:t>
      </w:r>
    </w:p>
    <w:p w14:paraId="2E444A85" w14:textId="77777777" w:rsidR="00527748" w:rsidRPr="008A33E4" w:rsidRDefault="00527748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717B4934" w14:textId="77777777" w:rsidR="00527748" w:rsidRPr="008A33E4" w:rsidRDefault="00527748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21B43340" w14:textId="77777777" w:rsidR="00527748" w:rsidRPr="008A33E4" w:rsidRDefault="00527748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191EDA92" w14:textId="77777777" w:rsidR="00527748" w:rsidRPr="008A33E4" w:rsidRDefault="00527748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66778D29" w14:textId="77777777" w:rsidR="00527748" w:rsidRPr="008A33E4" w:rsidRDefault="00527748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136F4124" w14:textId="77777777" w:rsidR="00527748" w:rsidRPr="008A33E4" w:rsidRDefault="00527748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1EF1EC0A" w14:textId="3C7BF1B6" w:rsidR="0050499F" w:rsidRPr="008A33E4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  <w:r w:rsidRPr="008A33E4">
        <w:rPr>
          <w:rFonts w:ascii="Calibri" w:hAnsi="Calibri"/>
          <w:color w:val="003863" w:themeColor="accent1" w:themeShade="80"/>
          <w:lang w:val="en-GB"/>
        </w:rPr>
        <w:t>Date:</w:t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  <w:t>Signature of the grantee</w:t>
      </w:r>
    </w:p>
    <w:p w14:paraId="41F8FF85" w14:textId="3AEC1D5B" w:rsidR="0050499F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0F2F1017" w14:textId="1B8908A4" w:rsidR="00502680" w:rsidRDefault="00502680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731D3D96" w14:textId="43D0A4AB" w:rsidR="00502680" w:rsidRDefault="00502680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364A13A8" w14:textId="77777777" w:rsidR="00502680" w:rsidRPr="008A33E4" w:rsidRDefault="00502680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086F5A86" w14:textId="77777777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Confirmation by the host institution of the successful execution of the STSM:</w:t>
      </w:r>
    </w:p>
    <w:p w14:paraId="3B3A1D90" w14:textId="77777777" w:rsidR="0050499F" w:rsidRPr="008A33E4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61152A16" w14:textId="77777777" w:rsidR="00502680" w:rsidRDefault="00502680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081C260B" w14:textId="77777777" w:rsidR="00502680" w:rsidRDefault="00502680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35CAB484" w14:textId="03FC7B8B" w:rsidR="0050499F" w:rsidRPr="008A33E4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  <w:r w:rsidRPr="008A33E4">
        <w:rPr>
          <w:rFonts w:ascii="Calibri" w:hAnsi="Calibri"/>
          <w:color w:val="003863" w:themeColor="accent1" w:themeShade="80"/>
          <w:lang w:val="en-GB"/>
        </w:rPr>
        <w:t xml:space="preserve">Date: </w:t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  <w:t>Signature and stamp of the</w:t>
      </w:r>
      <w:r w:rsidRPr="008A33E4">
        <w:rPr>
          <w:rFonts w:ascii="Calibri" w:hAnsi="Calibri"/>
          <w:color w:val="003863" w:themeColor="accent1" w:themeShade="80"/>
          <w:lang w:val="en-GB"/>
        </w:rPr>
        <w:br/>
        <w:t xml:space="preserve">                                                               </w:t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  <w:t>host institution</w:t>
      </w:r>
    </w:p>
    <w:p w14:paraId="68C1C9C6" w14:textId="77777777" w:rsidR="00634AA8" w:rsidRPr="008A33E4" w:rsidRDefault="00634AA8" w:rsidP="0050499F">
      <w:pPr>
        <w:rPr>
          <w:color w:val="003863" w:themeColor="accent1" w:themeShade="80"/>
        </w:rPr>
      </w:pPr>
    </w:p>
    <w:sectPr w:rsidR="00634AA8" w:rsidRPr="008A33E4" w:rsidSect="00022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899" w:right="1247" w:bottom="1418" w:left="1247" w:header="432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84429" w14:textId="77777777" w:rsidR="00385547" w:rsidRDefault="00385547">
      <w:r>
        <w:separator/>
      </w:r>
    </w:p>
    <w:p w14:paraId="693BACD0" w14:textId="77777777" w:rsidR="00385547" w:rsidRDefault="00385547"/>
  </w:endnote>
  <w:endnote w:type="continuationSeparator" w:id="0">
    <w:p w14:paraId="07320120" w14:textId="77777777" w:rsidR="00385547" w:rsidRDefault="00385547">
      <w:r>
        <w:continuationSeparator/>
      </w:r>
    </w:p>
    <w:p w14:paraId="2461D941" w14:textId="77777777" w:rsidR="00385547" w:rsidRDefault="003855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70A7B" w14:textId="77777777" w:rsidR="00022405" w:rsidRDefault="0002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37802" w14:textId="7B0AAF54" w:rsidR="00B85CFD" w:rsidRPr="0050499F" w:rsidRDefault="0050499F" w:rsidP="0050499F">
    <w:pPr>
      <w:pStyle w:val="Footer"/>
      <w:rPr>
        <w:rFonts w:ascii="Calibri" w:hAnsi="Calibri"/>
        <w:b/>
        <w:bCs/>
        <w:i/>
        <w:lang w:val="en-GB"/>
      </w:rPr>
    </w:pPr>
    <w:r w:rsidRPr="0050499F">
      <w:rPr>
        <w:rFonts w:ascii="Calibri" w:hAnsi="Calibri"/>
        <w:b/>
        <w:bCs/>
        <w:i/>
        <w:lang w:val="en-GB"/>
      </w:rPr>
      <w:t>Scientific Report Short-Term Scientific Mission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4FE49" w14:textId="77777777" w:rsidR="00385547" w:rsidRDefault="00385547">
      <w:r>
        <w:separator/>
      </w:r>
    </w:p>
    <w:p w14:paraId="529C15FA" w14:textId="77777777" w:rsidR="00385547" w:rsidRDefault="00385547"/>
  </w:footnote>
  <w:footnote w:type="continuationSeparator" w:id="0">
    <w:p w14:paraId="39B656E9" w14:textId="77777777" w:rsidR="00385547" w:rsidRDefault="00385547">
      <w:r>
        <w:continuationSeparator/>
      </w:r>
    </w:p>
    <w:p w14:paraId="2330EC9B" w14:textId="77777777" w:rsidR="00385547" w:rsidRDefault="003855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05AC" w14:textId="77777777" w:rsidR="00022405" w:rsidRDefault="0002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8384" w14:textId="52089337" w:rsidR="008A33E4" w:rsidRDefault="008A33E4" w:rsidP="00022405">
    <w:pPr>
      <w:pStyle w:val="Header"/>
      <w:jc w:val="right"/>
    </w:pPr>
    <w:bookmarkStart w:id="0" w:name="_GoBack"/>
    <w:bookmarkEnd w:id="0"/>
    <w:r>
      <w:tab/>
    </w:r>
    <w:r>
      <w:tab/>
    </w:r>
    <w:r>
      <w:tab/>
    </w:r>
    <w:r>
      <w:tab/>
    </w:r>
    <w:r w:rsidR="00022405">
      <w:rPr>
        <w:noProof/>
      </w:rPr>
      <w:drawing>
        <wp:inline distT="0" distB="0" distL="0" distR="0" wp14:anchorId="5063419B" wp14:editId="0AD8AF81">
          <wp:extent cx="1244600" cy="44381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st_logo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086" cy="45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2405">
      <w:t xml:space="preserve">    </w:t>
    </w:r>
    <w:r w:rsidR="00022405">
      <w:rPr>
        <w:noProof/>
      </w:rPr>
      <w:drawing>
        <wp:inline distT="0" distB="0" distL="0" distR="0" wp14:anchorId="35D19353" wp14:editId="440D981E">
          <wp:extent cx="978408" cy="97840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ulis_logo_blu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8408" cy="978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0289" w:rsidDel="00820289">
      <w:t xml:space="preserve"> </w:t>
    </w:r>
  </w:p>
  <w:p w14:paraId="0B37426D" w14:textId="704162EF" w:rsidR="00634AA8" w:rsidRDefault="008A33E4" w:rsidP="000224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5CF807" wp14:editId="1FA3CB22">
              <wp:simplePos x="0" y="0"/>
              <wp:positionH relativeFrom="column">
                <wp:posOffset>61172</wp:posOffset>
              </wp:positionH>
              <wp:positionV relativeFrom="paragraph">
                <wp:posOffset>539327</wp:posOffset>
              </wp:positionV>
              <wp:extent cx="6047740" cy="0"/>
              <wp:effectExtent l="0" t="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75CDB1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42.45pt" to="481pt,4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" strokecolor="#0072c6 [3204]" strokeweight="1pt">
              <v:stroke joinstyle="miter"/>
            </v:line>
          </w:pict>
        </mc:Fallback>
      </mc:AlternateConten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A8"/>
    <w:rsid w:val="00022405"/>
    <w:rsid w:val="00063644"/>
    <w:rsid w:val="000941D4"/>
    <w:rsid w:val="00117F93"/>
    <w:rsid w:val="00167C90"/>
    <w:rsid w:val="001E1891"/>
    <w:rsid w:val="00205E49"/>
    <w:rsid w:val="00242724"/>
    <w:rsid w:val="002A5D9A"/>
    <w:rsid w:val="00385547"/>
    <w:rsid w:val="004C7BB1"/>
    <w:rsid w:val="004E502A"/>
    <w:rsid w:val="00502680"/>
    <w:rsid w:val="0050499F"/>
    <w:rsid w:val="00527748"/>
    <w:rsid w:val="00634AA8"/>
    <w:rsid w:val="0064143F"/>
    <w:rsid w:val="0066457B"/>
    <w:rsid w:val="006C38E4"/>
    <w:rsid w:val="00867641"/>
    <w:rsid w:val="008A33E4"/>
    <w:rsid w:val="00AB4B00"/>
    <w:rsid w:val="00AE11A7"/>
    <w:rsid w:val="00B85CFD"/>
    <w:rsid w:val="00BA775C"/>
    <w:rsid w:val="00F02448"/>
    <w:rsid w:val="00F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fer/Library/Containers/com.microsoft.Word/Data/Library/Caches/TM10002076/Documento%20de%20negocio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negocio.dotx</Template>
  <TotalTime>3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2018-10-23T10:28:00Z</dcterms:created>
  <dcterms:modified xsi:type="dcterms:W3CDTF">2018-11-23T13:58:00Z</dcterms:modified>
</cp:coreProperties>
</file>